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64" w:right="0" w:hanging="0"/>
        <w:jc w:val="righ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Zał. nr 3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KLAUZULA INFORMACYJNA RODO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 I Powiatowym Konkursie Plastycznym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,,Młoda sztuka Powiatu’’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Przetwarzanie i ochrona danych osobowych: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Organizator informuje, iż zgodnie z art. 24 Rozporządzenia Parlamentu Europejskiego                  i Rady (UE) z dnia 27 kwietnia 2016 r. w sprawie ochrony osób fizycznych w związku z przetwarzaniem danych osobowych i w sprawie swobodnego przepływu takich danych oraz uchylenia dyrektywy 95/46/WE (ogólne rozporządzenie o ochronie danych) (Dz. Urz. UE L 119 z 2016 r.) dalej zwanego RODO, oraz na podstawie ustawy z dnia 10 maja 2018 r. o ochronie danych osobowych (Dz. U. z 2019 r. poz. 1781), administratorem danych osobowych udostępnionych w ramach Konkursu jest </w:t>
      </w:r>
      <w:r>
        <w:rPr>
          <w:rFonts w:eastAsia="Times New Roman" w:cs="Times New Roman" w:ascii="Times New Roman" w:hAnsi="Times New Roman"/>
          <w:color w:val="1C1C1C"/>
          <w:sz w:val="24"/>
          <w:szCs w:val="24"/>
          <w:lang w:eastAsia="pl-PL"/>
        </w:rPr>
        <w:t>Muzeum im. Jana Kasprowicza w Inowrocławiu z siedzibą przy ul. Solankowej 33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(zwany dalej „Administratorem”).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Uczestnik Konkursu / opiekun prawny Uczestnika przystępując do Konkursu wyraża zgodę na przetwarzanie przez Administratora następujących danych osobowych: imię                         i nazwisko, numer telefonu i wiek autora pracy.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Uczestnik Konkursu / opiekun prawny Uczestnika przyjmuje do wiadomości, że podanie danych osobowych jest dobrowolne, jednakże w celu uczestnictwa                                  w Konkursie niezbędne.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Uczestnik Konkursu / opiekun prawny Uczestnika przystępując do Konkursu, wyraża zgodę na publikację swoich danych osobowych lub w przypadku osoby niepełnoletniej danych osobowych swojego dziecka. Wyniki Konkursu i prezentacja prac odbędzie się na stronie </w:t>
      </w:r>
      <w:hyperlink r:id="rId2">
        <w:r>
          <w:rPr>
            <w:rStyle w:val="Czeinternetowe"/>
          </w:rPr>
          <w:t>www.muzeum-inowroclaw.pl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</w:t>
      </w:r>
      <w:hyperlink r:id="rId3">
        <w:r>
          <w:rPr>
            <w:rStyle w:val="Czeinternetowe"/>
          </w:rPr>
          <w:t>www.inowroclaw.powiat.pl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i facebooku Muzeum im. Jana Kasprowicza i Powiatu Inowrocławskiego. Ponadto prace będą prezentowane w sposób przyjęty w Regulaminie.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zakończenia Konkursu Uczestnik może cofnąć zgodę na przetwarzanie swoich danych osobowych. Cofnięcie zgody Uczestnika jest równoznaczne z rezygnacją                       z udziału w Konkursie oraz utratą prawa do jakiejkolwiek nagrody. Cofnięcie zgody nie ma wpływu na zgodność z prawem dotychczasowego przetwarzania danych osobowych Organizatora Konkursu. Uczestnik może cofnąć zgodę na przetwarzanie jego danych osobowych wysyłając na adres e-mail: </w:t>
      </w:r>
      <w:hyperlink r:id="rId4">
        <w:bookmarkStart w:id="0" w:name="_Hlk118792671"/>
        <w:r>
          <w:rPr>
            <w:rStyle w:val="Czeinternetowe"/>
          </w:rPr>
          <w:t>sekretariat@muzeum-inowroclaw.pl</w:t>
        </w:r>
      </w:hyperlink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    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wiadomość o temacie „Cofnięcie zgody na przetwarzanie danych”, w treści wiadomości należy podać nazwę Konkursu, imię i nazwisko Uczestnika.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Organizator Konkursu powołał Inspektora Ochrony Danych. Dane kontaktowe wyznaczonego IOD: adres e-mail: </w:t>
      </w:r>
      <w:hyperlink r:id="rId5">
        <w:r>
          <w:rPr>
            <w:rStyle w:val="Czeinternetowe"/>
          </w:rPr>
          <w:t>sekretariat@muzeum-inowroclaw.pl</w:t>
        </w:r>
      </w:hyperlink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;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pocztowy:</w:t>
      </w:r>
      <w:r>
        <w:rPr>
          <w:rFonts w:eastAsia="Times New Roman" w:cs="Times New Roman" w:ascii="Times New Roman" w:hAnsi="Times New Roman"/>
          <w:color w:val="1C1C1C"/>
          <w:sz w:val="24"/>
          <w:szCs w:val="24"/>
          <w:lang w:eastAsia="pl-PL"/>
        </w:rPr>
        <w:t xml:space="preserve">, Muzeum im. Jana Kasprowicza Inspektor Ochrony Danych, </w:t>
      </w:r>
      <w:r>
        <w:rPr>
          <w:rFonts w:cs="Times New Roman" w:ascii="Times New Roman" w:hAnsi="Times New Roman"/>
          <w:color w:val="1C1C1C"/>
          <w:sz w:val="24"/>
          <w:szCs w:val="24"/>
        </w:rPr>
        <w:t>ul. Solankowa 33, 88 - 100 Inowrocław, telefon: 52 </w:t>
      </w:r>
      <w:r>
        <w:rPr>
          <w:rFonts w:eastAsia="Times New Roman" w:cs="Times New Roman" w:ascii="Times New Roman" w:hAnsi="Times New Roman"/>
          <w:color w:val="1C1C1C"/>
          <w:sz w:val="24"/>
          <w:szCs w:val="24"/>
          <w:lang w:eastAsia="pl-PL"/>
        </w:rPr>
        <w:t>357 58 73.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</w:t>
      </w:r>
      <w:r>
        <w:rPr>
          <w:rFonts w:cs="Times New Roman" w:ascii="Times New Roman" w:hAnsi="Times New Roman"/>
          <w:sz w:val="24"/>
          <w:szCs w:val="24"/>
        </w:rPr>
        <w:t>.                                            ……………………………….</w:t>
      </w:r>
    </w:p>
    <w:p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(miejscowość i data)</w:t>
        <w:tab/>
        <w:tab/>
        <w:tab/>
        <w:tab/>
        <w:tab/>
        <w:t xml:space="preserve">        (czytelny podpis Uczestnika)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568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uppressAutoHyphens w:val="true"/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SimSun"/>
      <w:color w:val="auto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uzeum-inowroclaw.pl/" TargetMode="External"/><Relationship Id="rId3" Type="http://schemas.openxmlformats.org/officeDocument/2006/relationships/hyperlink" Target="http://www.inowroclaw.powiat.pl/" TargetMode="External"/><Relationship Id="rId4" Type="http://schemas.openxmlformats.org/officeDocument/2006/relationships/hyperlink" Target="mailto:sekretariat@muzeum-inowroclaw.pl" TargetMode="External"/><Relationship Id="rId5" Type="http://schemas.openxmlformats.org/officeDocument/2006/relationships/hyperlink" Target="mailto:sekretariat@muzeum-inowroclaw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349</Words>
  <CharactersWithSpaces>2734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2022-11-07T14:29:00Z</dcterms:created>
  <dc:creator>Monika Dąbrowska</dc:creator>
  <dc:description/>
  <dc:language>pl-PL</dc:language>
  <cp:lastModifiedBy/>
  <cp:lastPrinted>2022-10-18T06:00:00Z</cp:lastPrinted>
  <dcterms:modified xsi:type="dcterms:W3CDTF">2022-11-15T15:20:52Z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